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4B" w:rsidRDefault="00A8344B" w:rsidP="00A8344B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A8344B" w:rsidRPr="0082559A" w:rsidRDefault="00A8344B" w:rsidP="00A8344B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</w:t>
      </w:r>
      <w:r w:rsidRPr="0082559A">
        <w:rPr>
          <w:sz w:val="32"/>
          <w:szCs w:val="32"/>
        </w:rPr>
        <w:t>МУНИЦИПАЛЬНОГО РАЙОНА</w:t>
      </w:r>
    </w:p>
    <w:p w:rsidR="00A8344B" w:rsidRPr="0082559A" w:rsidRDefault="0082559A" w:rsidP="0082559A">
      <w:pPr>
        <w:jc w:val="center"/>
        <w:rPr>
          <w:sz w:val="32"/>
          <w:szCs w:val="32"/>
        </w:rPr>
      </w:pPr>
      <w:r w:rsidRPr="0082559A">
        <w:rPr>
          <w:sz w:val="32"/>
          <w:szCs w:val="32"/>
        </w:rPr>
        <w:t>ЧЕЧЕНСКОЙ РЕСПУБЛИКИ</w:t>
      </w:r>
    </w:p>
    <w:p w:rsidR="00A8344B" w:rsidRDefault="00A8344B" w:rsidP="00A8344B"/>
    <w:p w:rsidR="00A8344B" w:rsidRPr="00A32957" w:rsidRDefault="00A8344B" w:rsidP="00A8344B"/>
    <w:p w:rsidR="00A8344B" w:rsidRDefault="00A8344B" w:rsidP="00105F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105F54" w:rsidRDefault="00105F54" w:rsidP="00105F54">
      <w:pPr>
        <w:jc w:val="center"/>
        <w:rPr>
          <w:sz w:val="28"/>
          <w:szCs w:val="28"/>
        </w:rPr>
      </w:pPr>
    </w:p>
    <w:p w:rsidR="00105F54" w:rsidRPr="00105F54" w:rsidRDefault="00105F54" w:rsidP="00105F54">
      <w:pPr>
        <w:jc w:val="center"/>
        <w:rPr>
          <w:sz w:val="32"/>
          <w:szCs w:val="32"/>
        </w:rPr>
      </w:pPr>
    </w:p>
    <w:p w:rsidR="00A8344B" w:rsidRPr="00AE7FF4" w:rsidRDefault="00105F54" w:rsidP="00A834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8344B" w:rsidRPr="00AE7FF4">
        <w:rPr>
          <w:sz w:val="28"/>
          <w:szCs w:val="28"/>
        </w:rPr>
        <w:t>т</w:t>
      </w:r>
      <w:r w:rsidR="0060198F">
        <w:rPr>
          <w:sz w:val="28"/>
          <w:szCs w:val="28"/>
        </w:rPr>
        <w:t xml:space="preserve"> 15.05</w:t>
      </w:r>
      <w:r w:rsidR="004810BE">
        <w:rPr>
          <w:sz w:val="28"/>
          <w:szCs w:val="28"/>
        </w:rPr>
        <w:t>.2013</w:t>
      </w:r>
      <w:r w:rsidR="00A8344B" w:rsidRPr="00AE7FF4">
        <w:rPr>
          <w:sz w:val="28"/>
          <w:szCs w:val="28"/>
        </w:rPr>
        <w:t xml:space="preserve">  г.         </w:t>
      </w:r>
      <w:r>
        <w:rPr>
          <w:sz w:val="28"/>
          <w:szCs w:val="28"/>
        </w:rPr>
        <w:t xml:space="preserve">           </w:t>
      </w:r>
      <w:r w:rsidR="00A8344B" w:rsidRPr="00AE7FF4">
        <w:rPr>
          <w:sz w:val="28"/>
          <w:szCs w:val="28"/>
        </w:rPr>
        <w:t xml:space="preserve">     с</w:t>
      </w:r>
      <w:r w:rsidR="00F15A69" w:rsidRPr="00AE7FF4">
        <w:rPr>
          <w:sz w:val="28"/>
          <w:szCs w:val="28"/>
        </w:rPr>
        <w:t xml:space="preserve">. </w:t>
      </w:r>
      <w:proofErr w:type="spellStart"/>
      <w:r w:rsidR="00F15A69" w:rsidRPr="00AE7FF4">
        <w:rPr>
          <w:sz w:val="28"/>
          <w:szCs w:val="28"/>
        </w:rPr>
        <w:t>П</w:t>
      </w:r>
      <w:r w:rsidR="00A8344B" w:rsidRPr="00AE7FF4">
        <w:rPr>
          <w:sz w:val="28"/>
          <w:szCs w:val="28"/>
        </w:rPr>
        <w:t>обединское</w:t>
      </w:r>
      <w:proofErr w:type="spellEnd"/>
      <w:r w:rsidR="00A8344B" w:rsidRPr="00AE7FF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6D69FF">
        <w:rPr>
          <w:sz w:val="28"/>
          <w:szCs w:val="28"/>
        </w:rPr>
        <w:t xml:space="preserve">                             №</w:t>
      </w:r>
      <w:r w:rsidR="009B713E">
        <w:rPr>
          <w:sz w:val="28"/>
          <w:szCs w:val="28"/>
        </w:rPr>
        <w:t xml:space="preserve"> 09</w:t>
      </w:r>
    </w:p>
    <w:p w:rsidR="00A8344B" w:rsidRDefault="00A8344B" w:rsidP="00A8344B">
      <w:pPr>
        <w:rPr>
          <w:sz w:val="28"/>
          <w:szCs w:val="28"/>
        </w:rPr>
      </w:pPr>
    </w:p>
    <w:p w:rsidR="00105F54" w:rsidRPr="00AE7FF4" w:rsidRDefault="00105F54" w:rsidP="00A8344B">
      <w:pPr>
        <w:rPr>
          <w:sz w:val="28"/>
          <w:szCs w:val="28"/>
        </w:rPr>
      </w:pPr>
    </w:p>
    <w:p w:rsidR="00A8344B" w:rsidRDefault="0060198F" w:rsidP="006019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44B" w:rsidRPr="00AE7FF4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взысканиях за </w:t>
      </w:r>
      <w:r w:rsidR="00F15A69">
        <w:rPr>
          <w:sz w:val="28"/>
          <w:szCs w:val="28"/>
        </w:rPr>
        <w:t>несоблюдение</w:t>
      </w:r>
    </w:p>
    <w:p w:rsidR="0060198F" w:rsidRDefault="0060198F" w:rsidP="006019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ограничений и запретов</w:t>
      </w:r>
    </w:p>
    <w:p w:rsidR="0060198F" w:rsidRDefault="0060198F" w:rsidP="006019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требований о предотвращении </w:t>
      </w:r>
    </w:p>
    <w:p w:rsidR="0060198F" w:rsidRDefault="0060198F" w:rsidP="006019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или об урегулировании конфликта </w:t>
      </w:r>
    </w:p>
    <w:p w:rsidR="0060198F" w:rsidRPr="00AE7FF4" w:rsidRDefault="0060198F" w:rsidP="006019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5A69">
        <w:rPr>
          <w:sz w:val="28"/>
          <w:szCs w:val="28"/>
        </w:rPr>
        <w:t>интересов и неисполнение</w:t>
      </w:r>
      <w:r>
        <w:rPr>
          <w:sz w:val="28"/>
          <w:szCs w:val="28"/>
        </w:rPr>
        <w:t xml:space="preserve"> обязанностей.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F15A69" w:rsidRDefault="00F15A69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6D69FF" w:rsidRDefault="00F15A69" w:rsidP="00A834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344B">
        <w:rPr>
          <w:sz w:val="28"/>
          <w:szCs w:val="28"/>
        </w:rPr>
        <w:t xml:space="preserve"> </w:t>
      </w:r>
      <w:r w:rsidR="00A8344B" w:rsidRPr="00AE7FF4">
        <w:rPr>
          <w:sz w:val="28"/>
          <w:szCs w:val="28"/>
        </w:rPr>
        <w:t xml:space="preserve">   В соответствии </w:t>
      </w:r>
      <w:r w:rsidR="0060198F">
        <w:rPr>
          <w:sz w:val="28"/>
          <w:szCs w:val="28"/>
        </w:rPr>
        <w:t xml:space="preserve">с </w:t>
      </w:r>
      <w:r w:rsidR="006D69FF">
        <w:rPr>
          <w:sz w:val="28"/>
          <w:szCs w:val="28"/>
        </w:rPr>
        <w:t xml:space="preserve">Федеральным законом от 02.03.2007г. №25-Ф3 в целях противодействия коррупций, предусмотренные  статьями  14п. 1, </w:t>
      </w:r>
    </w:p>
    <w:p w:rsidR="00A8344B" w:rsidRDefault="006D69FF" w:rsidP="00A8344B">
      <w:pPr>
        <w:jc w:val="both"/>
        <w:rPr>
          <w:sz w:val="28"/>
          <w:szCs w:val="28"/>
        </w:rPr>
      </w:pPr>
      <w:r>
        <w:rPr>
          <w:sz w:val="28"/>
          <w:szCs w:val="28"/>
        </w:rPr>
        <w:t>15 и 27 « О муниципальной службе в Российской Федерации» взыскания за коррупционные правонарушения</w:t>
      </w:r>
      <w:r w:rsidR="00F15A69">
        <w:rPr>
          <w:sz w:val="28"/>
          <w:szCs w:val="28"/>
        </w:rPr>
        <w:t xml:space="preserve"> применяемые к  муниципальным служащим, </w:t>
      </w:r>
      <w:r>
        <w:rPr>
          <w:sz w:val="28"/>
          <w:szCs w:val="28"/>
        </w:rPr>
        <w:t xml:space="preserve">в порядке и </w:t>
      </w:r>
      <w:r w:rsidR="00F15A69">
        <w:rPr>
          <w:sz w:val="28"/>
          <w:szCs w:val="28"/>
        </w:rPr>
        <w:t>сроки,</w:t>
      </w:r>
      <w:r>
        <w:rPr>
          <w:sz w:val="28"/>
          <w:szCs w:val="28"/>
        </w:rPr>
        <w:t xml:space="preserve"> установленные указанным Федеральным Законом, Законом Чеченской Республики от 26.06.2007г. № 36-Р3.</w:t>
      </w:r>
    </w:p>
    <w:p w:rsidR="006D69FF" w:rsidRPr="00AE7FF4" w:rsidRDefault="006D69FF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b/>
          <w:sz w:val="28"/>
          <w:szCs w:val="28"/>
        </w:rPr>
      </w:pPr>
    </w:p>
    <w:p w:rsidR="00A8344B" w:rsidRPr="000D0368" w:rsidRDefault="00F15A69" w:rsidP="000D0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D0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0D0368">
        <w:rPr>
          <w:sz w:val="28"/>
          <w:szCs w:val="28"/>
        </w:rPr>
        <w:t xml:space="preserve">   1. </w:t>
      </w:r>
      <w:r w:rsidR="006D69FF">
        <w:rPr>
          <w:sz w:val="28"/>
          <w:szCs w:val="28"/>
        </w:rPr>
        <w:t>Утвердить Порядок применения к сотрудникам Побединского сельского поселения взы</w:t>
      </w:r>
      <w:r>
        <w:rPr>
          <w:sz w:val="28"/>
          <w:szCs w:val="28"/>
        </w:rPr>
        <w:t>скания за несоблюдение</w:t>
      </w:r>
      <w:r w:rsidR="006D69FF">
        <w:rPr>
          <w:sz w:val="28"/>
          <w:szCs w:val="28"/>
        </w:rPr>
        <w:t xml:space="preserve"> ограничений</w:t>
      </w:r>
      <w:r w:rsidR="009B713E">
        <w:rPr>
          <w:sz w:val="28"/>
          <w:szCs w:val="28"/>
        </w:rPr>
        <w:t xml:space="preserve"> и запретов, требований</w:t>
      </w:r>
      <w:r w:rsidR="006D69FF">
        <w:rPr>
          <w:sz w:val="28"/>
          <w:szCs w:val="28"/>
        </w:rPr>
        <w:t xml:space="preserve"> о предотвращении или</w:t>
      </w:r>
      <w:r>
        <w:rPr>
          <w:sz w:val="28"/>
          <w:szCs w:val="28"/>
        </w:rPr>
        <w:t xml:space="preserve"> об урегулировании конфликта интере</w:t>
      </w:r>
      <w:r w:rsidR="009B713E">
        <w:rPr>
          <w:sz w:val="28"/>
          <w:szCs w:val="28"/>
        </w:rPr>
        <w:t>сов и неисполнение</w:t>
      </w:r>
      <w:r>
        <w:rPr>
          <w:sz w:val="28"/>
          <w:szCs w:val="28"/>
        </w:rPr>
        <w:t xml:space="preserve"> обязанностей, установленных в целях противодействия коррупции на территории Побединского сельского поселения.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F15A69" w:rsidP="00A834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8344B">
        <w:rPr>
          <w:sz w:val="28"/>
          <w:szCs w:val="28"/>
        </w:rPr>
        <w:t xml:space="preserve">  </w:t>
      </w:r>
      <w:r>
        <w:rPr>
          <w:sz w:val="28"/>
          <w:szCs w:val="28"/>
        </w:rPr>
        <w:t>2. Контроль за исполнение</w:t>
      </w:r>
      <w:r w:rsidR="00A8344B" w:rsidRPr="00AE7FF4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данного постановления</w:t>
      </w:r>
      <w:r w:rsidR="00A8344B" w:rsidRPr="00AE7FF4">
        <w:rPr>
          <w:sz w:val="28"/>
          <w:szCs w:val="28"/>
        </w:rPr>
        <w:t xml:space="preserve"> оставляю за  собой</w:t>
      </w:r>
    </w:p>
    <w:p w:rsidR="00A8344B" w:rsidRDefault="00A8344B" w:rsidP="00A8344B">
      <w:pPr>
        <w:jc w:val="both"/>
        <w:rPr>
          <w:sz w:val="28"/>
          <w:szCs w:val="28"/>
        </w:rPr>
      </w:pPr>
    </w:p>
    <w:p w:rsidR="00A8344B" w:rsidRDefault="00A8344B" w:rsidP="00A8344B">
      <w:pPr>
        <w:jc w:val="both"/>
        <w:rPr>
          <w:sz w:val="28"/>
          <w:szCs w:val="28"/>
        </w:rPr>
      </w:pPr>
    </w:p>
    <w:p w:rsidR="00F15A69" w:rsidRPr="00AE7FF4" w:rsidRDefault="00F15A69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F15A69" w:rsidRPr="00F15A69" w:rsidRDefault="00A8344B" w:rsidP="00F15A69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Глава администрации                                                                   Р.С. </w:t>
      </w:r>
      <w:proofErr w:type="spellStart"/>
      <w:r w:rsidRPr="00AE7FF4">
        <w:rPr>
          <w:sz w:val="28"/>
          <w:szCs w:val="28"/>
        </w:rPr>
        <w:t>Вазиев</w:t>
      </w:r>
      <w:proofErr w:type="spellEnd"/>
    </w:p>
    <w:p w:rsidR="00960A2B" w:rsidRDefault="00960A2B"/>
    <w:p w:rsidR="00960A2B" w:rsidRDefault="00960A2B"/>
    <w:p w:rsidR="00960A2B" w:rsidRDefault="00960A2B"/>
    <w:p w:rsidR="00C20CA8" w:rsidRDefault="00867137">
      <w:pPr>
        <w:rPr>
          <w:sz w:val="22"/>
          <w:szCs w:val="22"/>
        </w:rPr>
      </w:pPr>
      <w:r>
        <w:lastRenderedPageBreak/>
        <w:t xml:space="preserve">                                                                     </w:t>
      </w:r>
      <w:r w:rsidR="00C20CA8">
        <w:t xml:space="preserve">                          </w:t>
      </w:r>
      <w:r>
        <w:rPr>
          <w:sz w:val="22"/>
          <w:szCs w:val="22"/>
        </w:rPr>
        <w:t xml:space="preserve">Приложение №1 </w:t>
      </w:r>
    </w:p>
    <w:p w:rsidR="00867137" w:rsidRPr="00867137" w:rsidRDefault="00C20CA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  <w:r w:rsidR="00867137">
        <w:rPr>
          <w:sz w:val="22"/>
          <w:szCs w:val="22"/>
        </w:rPr>
        <w:t>к Постановлению</w:t>
      </w:r>
      <w:r>
        <w:rPr>
          <w:sz w:val="22"/>
          <w:szCs w:val="22"/>
        </w:rPr>
        <w:t xml:space="preserve"> № 09 </w:t>
      </w:r>
      <w:r w:rsidR="00867137">
        <w:rPr>
          <w:sz w:val="22"/>
          <w:szCs w:val="22"/>
        </w:rPr>
        <w:t>от 15.05.2013г.</w:t>
      </w:r>
    </w:p>
    <w:p w:rsidR="00960A2B" w:rsidRDefault="00960A2B"/>
    <w:p w:rsidR="00867137" w:rsidRDefault="00867137"/>
    <w:p w:rsidR="00867137" w:rsidRDefault="00867137">
      <w:r>
        <w:t xml:space="preserve">                           </w:t>
      </w:r>
    </w:p>
    <w:p w:rsidR="00867137" w:rsidRDefault="00867137" w:rsidP="000B104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9E01B8" w:rsidRDefault="00C20CA8" w:rsidP="000B1048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7137">
        <w:rPr>
          <w:sz w:val="28"/>
          <w:szCs w:val="28"/>
        </w:rPr>
        <w:t>рименения к муниципальным служащим</w:t>
      </w:r>
    </w:p>
    <w:p w:rsidR="009E01B8" w:rsidRDefault="00867137" w:rsidP="000B1048">
      <w:pPr>
        <w:jc w:val="center"/>
        <w:rPr>
          <w:sz w:val="28"/>
          <w:szCs w:val="28"/>
        </w:rPr>
      </w:pPr>
      <w:r w:rsidRPr="00C35BDE">
        <w:rPr>
          <w:sz w:val="28"/>
          <w:szCs w:val="28"/>
        </w:rPr>
        <w:t>Побединского сельского поселения</w:t>
      </w:r>
      <w:r>
        <w:rPr>
          <w:sz w:val="28"/>
          <w:szCs w:val="28"/>
        </w:rPr>
        <w:t xml:space="preserve"> взысканий  за несоблюдение</w:t>
      </w:r>
    </w:p>
    <w:p w:rsidR="009E01B8" w:rsidRDefault="009E01B8" w:rsidP="000B10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ограничений </w:t>
      </w:r>
      <w:r w:rsidR="00867137">
        <w:rPr>
          <w:sz w:val="28"/>
          <w:szCs w:val="28"/>
        </w:rPr>
        <w:t xml:space="preserve"> и</w:t>
      </w:r>
      <w:r>
        <w:rPr>
          <w:sz w:val="28"/>
          <w:szCs w:val="28"/>
          <w:u w:val="single"/>
        </w:rPr>
        <w:t xml:space="preserve"> </w:t>
      </w:r>
      <w:r w:rsidR="00867137">
        <w:rPr>
          <w:sz w:val="28"/>
          <w:szCs w:val="28"/>
        </w:rPr>
        <w:t xml:space="preserve">запретов,  требований о  предотвращении или </w:t>
      </w:r>
      <w:proofErr w:type="gramStart"/>
      <w:r w:rsidR="00867137">
        <w:rPr>
          <w:sz w:val="28"/>
          <w:szCs w:val="28"/>
        </w:rPr>
        <w:t>об</w:t>
      </w:r>
      <w:proofErr w:type="gramEnd"/>
    </w:p>
    <w:p w:rsidR="00867137" w:rsidRDefault="009E01B8" w:rsidP="000B104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урегулировании</w:t>
      </w:r>
      <w:proofErr w:type="gramEnd"/>
      <w:r>
        <w:rPr>
          <w:sz w:val="28"/>
          <w:szCs w:val="28"/>
        </w:rPr>
        <w:t xml:space="preserve"> </w:t>
      </w:r>
      <w:r w:rsidR="00867137">
        <w:rPr>
          <w:sz w:val="28"/>
          <w:szCs w:val="28"/>
        </w:rPr>
        <w:t xml:space="preserve"> конфликта интересов и  неисполнение обязанностей, </w:t>
      </w:r>
      <w:r>
        <w:rPr>
          <w:sz w:val="28"/>
          <w:szCs w:val="28"/>
        </w:rPr>
        <w:t xml:space="preserve">  </w:t>
      </w:r>
      <w:r w:rsidR="00867137">
        <w:rPr>
          <w:sz w:val="28"/>
          <w:szCs w:val="28"/>
        </w:rPr>
        <w:t>установленных  в целях   противодействия  коррупции</w:t>
      </w:r>
      <w:r>
        <w:rPr>
          <w:sz w:val="28"/>
          <w:szCs w:val="28"/>
        </w:rPr>
        <w:t>.</w:t>
      </w:r>
    </w:p>
    <w:p w:rsidR="009E01B8" w:rsidRDefault="009E01B8">
      <w:pPr>
        <w:rPr>
          <w:sz w:val="28"/>
          <w:szCs w:val="28"/>
        </w:rPr>
      </w:pPr>
    </w:p>
    <w:p w:rsidR="009E01B8" w:rsidRDefault="009E01B8">
      <w:pPr>
        <w:rPr>
          <w:sz w:val="28"/>
          <w:szCs w:val="28"/>
        </w:rPr>
      </w:pPr>
    </w:p>
    <w:p w:rsidR="009E01B8" w:rsidRDefault="009E01B8">
      <w:pPr>
        <w:rPr>
          <w:sz w:val="28"/>
          <w:szCs w:val="28"/>
        </w:rPr>
      </w:pPr>
    </w:p>
    <w:p w:rsidR="00C35BDE" w:rsidRPr="00175BFD" w:rsidRDefault="0003164A" w:rsidP="0003164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02334">
        <w:rPr>
          <w:sz w:val="28"/>
          <w:szCs w:val="28"/>
        </w:rPr>
        <w:t xml:space="preserve">         </w:t>
      </w:r>
      <w:r w:rsidR="000B10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5BFD">
        <w:rPr>
          <w:b/>
          <w:sz w:val="28"/>
          <w:szCs w:val="28"/>
          <w:lang w:val="en-US"/>
        </w:rPr>
        <w:t>I</w:t>
      </w:r>
      <w:r w:rsidRPr="00175BFD">
        <w:rPr>
          <w:b/>
          <w:sz w:val="28"/>
          <w:szCs w:val="28"/>
        </w:rPr>
        <w:t xml:space="preserve">. </w:t>
      </w:r>
      <w:r w:rsidR="009E01B8" w:rsidRPr="00175BFD">
        <w:rPr>
          <w:b/>
          <w:sz w:val="28"/>
          <w:szCs w:val="28"/>
        </w:rPr>
        <w:t>Общие положения</w:t>
      </w:r>
    </w:p>
    <w:p w:rsidR="000F3184" w:rsidRDefault="00602334" w:rsidP="000B10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1048">
        <w:rPr>
          <w:sz w:val="28"/>
          <w:szCs w:val="28"/>
        </w:rPr>
        <w:t xml:space="preserve">       </w:t>
      </w:r>
      <w:r>
        <w:rPr>
          <w:sz w:val="28"/>
          <w:szCs w:val="28"/>
        </w:rPr>
        <w:t>1.</w:t>
      </w:r>
      <w:r w:rsidRPr="00602334">
        <w:rPr>
          <w:sz w:val="28"/>
          <w:szCs w:val="28"/>
        </w:rPr>
        <w:t xml:space="preserve">  </w:t>
      </w:r>
      <w:proofErr w:type="gramStart"/>
      <w:r w:rsidR="00C35BDE" w:rsidRPr="00602334">
        <w:rPr>
          <w:sz w:val="28"/>
          <w:szCs w:val="28"/>
        </w:rPr>
        <w:t>Взыскания за несоблюдение ограничений и запретов, требований о</w:t>
      </w:r>
      <w:r w:rsidR="00C35BDE" w:rsidRPr="00C35BDE">
        <w:rPr>
          <w:sz w:val="28"/>
          <w:szCs w:val="28"/>
        </w:rPr>
        <w:t xml:space="preserve"> предотвращении или об урегулировании конфликта  интересов </w:t>
      </w:r>
      <w:r w:rsidR="00C35BDE">
        <w:rPr>
          <w:sz w:val="28"/>
          <w:szCs w:val="28"/>
        </w:rPr>
        <w:t xml:space="preserve">и неисполнение обязанностей, установленных в целях противодействия коррупции, предусмотренные статьями 14(1), 15 и 27 Федерального закона от  02.03.2007 № 25-Ф3 «О муниципальной службе в Российской Федерации» </w:t>
      </w:r>
      <w:r w:rsidR="000F3184">
        <w:rPr>
          <w:sz w:val="28"/>
          <w:szCs w:val="28"/>
        </w:rPr>
        <w:t>(</w:t>
      </w:r>
      <w:r w:rsidR="00C35BDE">
        <w:rPr>
          <w:sz w:val="28"/>
          <w:szCs w:val="28"/>
        </w:rPr>
        <w:t>дале</w:t>
      </w:r>
      <w:r w:rsidR="00175BFD">
        <w:rPr>
          <w:sz w:val="28"/>
          <w:szCs w:val="28"/>
        </w:rPr>
        <w:t xml:space="preserve">е </w:t>
      </w:r>
      <w:r w:rsidR="000B1048">
        <w:rPr>
          <w:sz w:val="28"/>
          <w:szCs w:val="28"/>
        </w:rPr>
        <w:t>–</w:t>
      </w:r>
      <w:r w:rsidR="00C35BDE">
        <w:rPr>
          <w:sz w:val="28"/>
          <w:szCs w:val="28"/>
        </w:rPr>
        <w:t xml:space="preserve"> взыскание  за коррупционное правонарушение), применяются к  муниципальным служащим </w:t>
      </w:r>
      <w:r w:rsidR="00C35BDE" w:rsidRPr="00C35BDE">
        <w:rPr>
          <w:sz w:val="28"/>
          <w:szCs w:val="28"/>
        </w:rPr>
        <w:t>Побединского сельского поселения</w:t>
      </w:r>
      <w:r w:rsidR="00C35BDE">
        <w:rPr>
          <w:sz w:val="28"/>
          <w:szCs w:val="28"/>
        </w:rPr>
        <w:t xml:space="preserve">  в порядке и сроки, установленные указанным Федеральным законом</w:t>
      </w:r>
      <w:proofErr w:type="gramEnd"/>
      <w:r w:rsidR="00C35BDE">
        <w:rPr>
          <w:sz w:val="28"/>
          <w:szCs w:val="28"/>
        </w:rPr>
        <w:t>, Законом Чеченской Республики от 26.06.200г № 36-Р3</w:t>
      </w:r>
      <w:r w:rsidR="000F3184">
        <w:rPr>
          <w:sz w:val="28"/>
          <w:szCs w:val="28"/>
        </w:rPr>
        <w:t xml:space="preserve"> «О муниципальной службе в Чеченской Республике» и настоящим Порядком.</w:t>
      </w:r>
    </w:p>
    <w:p w:rsidR="000F3184" w:rsidRPr="000B1048" w:rsidRDefault="000B1048" w:rsidP="000B1048">
      <w:pPr>
        <w:ind w:left="3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</w:t>
      </w:r>
      <w:r w:rsidR="000F3184" w:rsidRPr="000B1048">
        <w:rPr>
          <w:sz w:val="28"/>
          <w:szCs w:val="28"/>
        </w:rPr>
        <w:t>За каждый случай несоблюдения муниципальным служащим</w:t>
      </w:r>
    </w:p>
    <w:p w:rsidR="000F3184" w:rsidRDefault="000F3184" w:rsidP="000F3184">
      <w:pPr>
        <w:jc w:val="both"/>
        <w:rPr>
          <w:sz w:val="28"/>
          <w:szCs w:val="28"/>
        </w:rPr>
      </w:pPr>
      <w:r w:rsidRPr="000F3184">
        <w:rPr>
          <w:sz w:val="28"/>
          <w:szCs w:val="28"/>
        </w:rPr>
        <w:t>ограничений и запретов, требований о предотвращении или об урегулировании конфликта интересов и неисполнение обязанностей,</w:t>
      </w:r>
    </w:p>
    <w:p w:rsidR="000F3184" w:rsidRDefault="000F3184" w:rsidP="000F31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установленных в целях противодействия коррупции (далее - коррупционное правонарушение), применяется одно взыскание. </w:t>
      </w:r>
    </w:p>
    <w:p w:rsidR="000F3184" w:rsidRPr="000B1048" w:rsidRDefault="000B1048" w:rsidP="000B1048">
      <w:pPr>
        <w:ind w:left="3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 </w:t>
      </w:r>
      <w:r w:rsidR="000F3184" w:rsidRPr="000B1048">
        <w:rPr>
          <w:sz w:val="28"/>
          <w:szCs w:val="28"/>
        </w:rPr>
        <w:t xml:space="preserve">Взыскание за коррупционное правонарушение применяется </w:t>
      </w:r>
    </w:p>
    <w:p w:rsidR="000F3184" w:rsidRDefault="000F3184" w:rsidP="000F318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F3184">
        <w:rPr>
          <w:sz w:val="28"/>
          <w:szCs w:val="28"/>
        </w:rPr>
        <w:t>редстав</w:t>
      </w:r>
      <w:r>
        <w:rPr>
          <w:sz w:val="28"/>
          <w:szCs w:val="28"/>
        </w:rPr>
        <w:t xml:space="preserve">ителем </w:t>
      </w:r>
      <w:r w:rsidR="0003164A">
        <w:rPr>
          <w:sz w:val="28"/>
          <w:szCs w:val="28"/>
        </w:rPr>
        <w:t>нанимателя (работодателем) на основании:</w:t>
      </w:r>
    </w:p>
    <w:p w:rsidR="0003164A" w:rsidRPr="000B1048" w:rsidRDefault="000B1048" w:rsidP="000B1048">
      <w:pPr>
        <w:pStyle w:val="a3"/>
        <w:ind w:left="8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0C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1)  </w:t>
      </w:r>
      <w:r w:rsidR="0003164A" w:rsidRPr="000B1048">
        <w:rPr>
          <w:sz w:val="28"/>
          <w:szCs w:val="28"/>
        </w:rPr>
        <w:t>доклада о результатах проверки;</w:t>
      </w:r>
    </w:p>
    <w:p w:rsidR="0003164A" w:rsidRDefault="000B1048" w:rsidP="000B1048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</w:t>
      </w:r>
      <w:r w:rsidR="0003164A" w:rsidRPr="000B1048">
        <w:rPr>
          <w:sz w:val="28"/>
          <w:szCs w:val="28"/>
        </w:rPr>
        <w:t>рекомендации комиссии по соблюдению требований к служебному</w:t>
      </w:r>
      <w:r>
        <w:rPr>
          <w:sz w:val="28"/>
          <w:szCs w:val="28"/>
        </w:rPr>
        <w:t xml:space="preserve"> </w:t>
      </w:r>
      <w:r w:rsidR="0003164A">
        <w:rPr>
          <w:sz w:val="28"/>
          <w:szCs w:val="28"/>
        </w:rPr>
        <w:t>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03164A" w:rsidRPr="000B1048" w:rsidRDefault="000B1048" w:rsidP="000B1048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</w:t>
      </w:r>
      <w:r w:rsidR="0003164A" w:rsidRPr="000B1048">
        <w:rPr>
          <w:sz w:val="28"/>
          <w:szCs w:val="28"/>
        </w:rPr>
        <w:t>объяснений муниципального служащего;</w:t>
      </w:r>
    </w:p>
    <w:p w:rsidR="0003164A" w:rsidRPr="000B1048" w:rsidRDefault="000B1048" w:rsidP="000B1048">
      <w:pPr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4) </w:t>
      </w:r>
      <w:r w:rsidR="0003164A" w:rsidRPr="000B1048">
        <w:rPr>
          <w:sz w:val="28"/>
          <w:szCs w:val="28"/>
        </w:rPr>
        <w:t>иных материалов.</w:t>
      </w:r>
    </w:p>
    <w:p w:rsidR="0003164A" w:rsidRDefault="0003164A" w:rsidP="000B1048">
      <w:pPr>
        <w:jc w:val="both"/>
        <w:rPr>
          <w:sz w:val="28"/>
          <w:szCs w:val="28"/>
        </w:rPr>
      </w:pPr>
    </w:p>
    <w:p w:rsidR="0003164A" w:rsidRPr="00175BFD" w:rsidRDefault="0003164A" w:rsidP="000316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B1048">
        <w:rPr>
          <w:sz w:val="28"/>
          <w:szCs w:val="28"/>
        </w:rPr>
        <w:t xml:space="preserve">             </w:t>
      </w:r>
      <w:r w:rsidRPr="00175BFD">
        <w:rPr>
          <w:b/>
          <w:sz w:val="28"/>
          <w:szCs w:val="28"/>
          <w:lang w:val="en-US"/>
        </w:rPr>
        <w:t>II</w:t>
      </w:r>
      <w:r w:rsidRPr="00175BFD">
        <w:rPr>
          <w:b/>
          <w:sz w:val="28"/>
          <w:szCs w:val="28"/>
        </w:rPr>
        <w:t>. Общие условия применения взыскания за коррупционное правонарушение.</w:t>
      </w:r>
    </w:p>
    <w:p w:rsidR="0003164A" w:rsidRPr="000B1048" w:rsidRDefault="000B1048" w:rsidP="000B1048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r w:rsidR="0003164A" w:rsidRPr="000B1048">
        <w:rPr>
          <w:sz w:val="28"/>
          <w:szCs w:val="28"/>
        </w:rPr>
        <w:t>При применении взыскания за коррупционное правонарушение учитываются:</w:t>
      </w:r>
    </w:p>
    <w:p w:rsidR="0003164A" w:rsidRDefault="000B1048" w:rsidP="00C20CA8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1)</w:t>
      </w:r>
      <w:r w:rsidR="00C20CA8">
        <w:rPr>
          <w:sz w:val="28"/>
          <w:szCs w:val="28"/>
        </w:rPr>
        <w:t xml:space="preserve"> </w:t>
      </w:r>
      <w:r w:rsidR="005F6D8A" w:rsidRPr="000B1048">
        <w:rPr>
          <w:sz w:val="28"/>
          <w:szCs w:val="28"/>
        </w:rPr>
        <w:t>х</w:t>
      </w:r>
      <w:r w:rsidR="0003164A" w:rsidRPr="000B1048">
        <w:rPr>
          <w:sz w:val="28"/>
          <w:szCs w:val="28"/>
        </w:rPr>
        <w:t>арактер совершенного муници</w:t>
      </w:r>
      <w:r w:rsidR="00C20CA8">
        <w:rPr>
          <w:sz w:val="28"/>
          <w:szCs w:val="28"/>
        </w:rPr>
        <w:t xml:space="preserve">пальным служащим коррупционного </w:t>
      </w:r>
      <w:r w:rsidR="005F6D8A">
        <w:rPr>
          <w:sz w:val="28"/>
          <w:szCs w:val="28"/>
        </w:rPr>
        <w:t>правонарушения, его тяжесть, обстоятельства, при которых оно совершено;</w:t>
      </w:r>
    </w:p>
    <w:p w:rsidR="005F6D8A" w:rsidRPr="000B1048" w:rsidRDefault="000B1048" w:rsidP="000B1048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</w:t>
      </w:r>
      <w:r w:rsidR="005F6D8A" w:rsidRPr="000B1048">
        <w:rPr>
          <w:sz w:val="28"/>
          <w:szCs w:val="28"/>
        </w:rPr>
        <w:t xml:space="preserve">соблюдение муниципальным служащим других ограничений и </w:t>
      </w:r>
    </w:p>
    <w:p w:rsidR="005F6D8A" w:rsidRDefault="005F6D8A" w:rsidP="005F6D8A">
      <w:pPr>
        <w:jc w:val="both"/>
        <w:rPr>
          <w:sz w:val="28"/>
          <w:szCs w:val="28"/>
        </w:rPr>
      </w:pPr>
      <w:r w:rsidRPr="005F6D8A">
        <w:rPr>
          <w:sz w:val="28"/>
          <w:szCs w:val="28"/>
        </w:rPr>
        <w:t>запре</w:t>
      </w:r>
      <w:r>
        <w:rPr>
          <w:sz w:val="28"/>
          <w:szCs w:val="28"/>
        </w:rPr>
        <w:t>тов, требований о предотвращении или об урегулировании конфликта</w:t>
      </w:r>
    </w:p>
    <w:p w:rsidR="005F6D8A" w:rsidRDefault="005F6D8A" w:rsidP="005F6D8A">
      <w:pPr>
        <w:jc w:val="both"/>
        <w:rPr>
          <w:sz w:val="28"/>
          <w:szCs w:val="28"/>
        </w:rPr>
      </w:pPr>
      <w:r>
        <w:rPr>
          <w:sz w:val="28"/>
          <w:szCs w:val="28"/>
        </w:rPr>
        <w:t>интересов и исполнение им обязанностей, установленных в целях противодействия коррупции;</w:t>
      </w:r>
    </w:p>
    <w:p w:rsidR="005F6D8A" w:rsidRDefault="000B1048" w:rsidP="000B10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3) </w:t>
      </w:r>
      <w:r w:rsidR="005F6D8A" w:rsidRPr="000B1048">
        <w:rPr>
          <w:sz w:val="28"/>
          <w:szCs w:val="28"/>
        </w:rPr>
        <w:t>предшествующие результаты исполнения муниципальным служащим</w:t>
      </w:r>
      <w:r w:rsidR="005F6D8A">
        <w:rPr>
          <w:sz w:val="28"/>
          <w:szCs w:val="28"/>
        </w:rPr>
        <w:t xml:space="preserve"> своих</w:t>
      </w:r>
      <w:r w:rsidR="005F6D8A" w:rsidRPr="005F6D8A">
        <w:rPr>
          <w:sz w:val="28"/>
          <w:szCs w:val="28"/>
        </w:rPr>
        <w:t xml:space="preserve"> должностных </w:t>
      </w:r>
      <w:r w:rsidR="005F6D8A">
        <w:rPr>
          <w:sz w:val="28"/>
          <w:szCs w:val="28"/>
        </w:rPr>
        <w:t>обязанностей.</w:t>
      </w:r>
    </w:p>
    <w:p w:rsidR="005F6D8A" w:rsidRDefault="000B1048" w:rsidP="000B10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2. </w:t>
      </w:r>
      <w:proofErr w:type="gramStart"/>
      <w:r w:rsidR="005F6D8A" w:rsidRPr="000B1048">
        <w:rPr>
          <w:sz w:val="28"/>
          <w:szCs w:val="28"/>
        </w:rPr>
        <w:t>Взыскание за коррупционное правонарушение применяется не позднее</w:t>
      </w:r>
      <w:r>
        <w:rPr>
          <w:sz w:val="28"/>
          <w:szCs w:val="28"/>
        </w:rPr>
        <w:t xml:space="preserve"> </w:t>
      </w:r>
      <w:r w:rsidR="005F6D8A">
        <w:rPr>
          <w:sz w:val="28"/>
          <w:szCs w:val="28"/>
        </w:rPr>
        <w:t>одного месяца со дня поступления информации о  совершении  муниципальным служащим корруп</w:t>
      </w:r>
      <w:r w:rsidR="00DA0797">
        <w:rPr>
          <w:sz w:val="28"/>
          <w:szCs w:val="28"/>
        </w:rPr>
        <w:t>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 уважительным причинам, а также времени проведения проверки и  рассмотрения ее материалов комиссией по соблюдению требований к служебному поведению муниципальных служащих и урегулированию конфликта</w:t>
      </w:r>
      <w:proofErr w:type="gramEnd"/>
      <w:r w:rsidR="00DA0797">
        <w:rPr>
          <w:sz w:val="28"/>
          <w:szCs w:val="28"/>
        </w:rPr>
        <w:t xml:space="preserve"> интересов. При  этом взыскание за коррупционное  правонарушение должно быть применено не позднее шести месяцев со дня  совершения коррупционного правонарушения.</w:t>
      </w:r>
    </w:p>
    <w:p w:rsidR="00DA0797" w:rsidRPr="000B1048" w:rsidRDefault="000B1048" w:rsidP="000B1048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r w:rsidR="00DA0797" w:rsidRPr="000B1048">
        <w:rPr>
          <w:sz w:val="28"/>
          <w:szCs w:val="28"/>
        </w:rPr>
        <w:t xml:space="preserve">Муниципальный служащий, в отношении  которого проводится </w:t>
      </w:r>
    </w:p>
    <w:p w:rsidR="00DA0797" w:rsidRDefault="00A3630C" w:rsidP="00DA079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0797" w:rsidRPr="00DA0797">
        <w:rPr>
          <w:sz w:val="28"/>
          <w:szCs w:val="28"/>
        </w:rPr>
        <w:t>ровер</w:t>
      </w:r>
      <w:r>
        <w:rPr>
          <w:sz w:val="28"/>
          <w:szCs w:val="28"/>
        </w:rPr>
        <w:t>ка, может быть временно отстранен от замещаемой должности  муниципальной службы на время проведения проверки с сохранением на этот период денежного содержания по замещаемой должности  муниципальной службы.</w:t>
      </w:r>
    </w:p>
    <w:p w:rsidR="00A3630C" w:rsidRDefault="00A3630C" w:rsidP="00DA07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B104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Временное отстранение  муниципального служащего от замещаемой  должности муниципальной службы производится представителем нанимателя (работодателем), назначившим проверку. </w:t>
      </w:r>
    </w:p>
    <w:p w:rsidR="00A3630C" w:rsidRPr="000B1048" w:rsidRDefault="000B1048" w:rsidP="000B1048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</w:t>
      </w:r>
      <w:r w:rsidR="00A3630C" w:rsidRPr="000B1048">
        <w:rPr>
          <w:sz w:val="28"/>
          <w:szCs w:val="28"/>
        </w:rPr>
        <w:t>Муниципальный служащий имеет право:</w:t>
      </w:r>
    </w:p>
    <w:p w:rsidR="00960A2B" w:rsidRDefault="000B1048" w:rsidP="000B1048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="00A3630C" w:rsidRPr="000B1048">
        <w:rPr>
          <w:sz w:val="28"/>
          <w:szCs w:val="28"/>
        </w:rPr>
        <w:t>давать устные или письменные объяснения, представлять заявления,</w:t>
      </w:r>
      <w:r>
        <w:rPr>
          <w:sz w:val="28"/>
          <w:szCs w:val="28"/>
        </w:rPr>
        <w:t xml:space="preserve"> </w:t>
      </w:r>
      <w:r w:rsidR="00A3630C">
        <w:rPr>
          <w:sz w:val="28"/>
          <w:szCs w:val="28"/>
        </w:rPr>
        <w:t>ходатайства и иные документы;</w:t>
      </w:r>
    </w:p>
    <w:p w:rsidR="00A3630C" w:rsidRPr="000B1048" w:rsidRDefault="000B1048" w:rsidP="000B1048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</w:t>
      </w:r>
      <w:r w:rsidR="00A3630C" w:rsidRPr="000B1048">
        <w:rPr>
          <w:sz w:val="28"/>
          <w:szCs w:val="28"/>
        </w:rPr>
        <w:t xml:space="preserve">обжаловать решения и действия (бездействие) </w:t>
      </w:r>
      <w:proofErr w:type="gramStart"/>
      <w:r w:rsidR="00A3630C" w:rsidRPr="000B1048">
        <w:rPr>
          <w:sz w:val="28"/>
          <w:szCs w:val="28"/>
        </w:rPr>
        <w:t>муниципальных</w:t>
      </w:r>
      <w:proofErr w:type="gramEnd"/>
      <w:r w:rsidR="00A3630C" w:rsidRPr="000B1048">
        <w:rPr>
          <w:sz w:val="28"/>
          <w:szCs w:val="28"/>
        </w:rPr>
        <w:t xml:space="preserve"> </w:t>
      </w:r>
    </w:p>
    <w:p w:rsidR="00A3630C" w:rsidRDefault="00A3630C" w:rsidP="00A3630C">
      <w:pPr>
        <w:jc w:val="both"/>
        <w:rPr>
          <w:sz w:val="28"/>
          <w:szCs w:val="28"/>
        </w:rPr>
      </w:pPr>
      <w:r w:rsidRPr="00A3630C">
        <w:rPr>
          <w:sz w:val="28"/>
          <w:szCs w:val="28"/>
        </w:rPr>
        <w:t>служ</w:t>
      </w:r>
      <w:r>
        <w:rPr>
          <w:sz w:val="28"/>
          <w:szCs w:val="28"/>
        </w:rPr>
        <w:t>ащих, проводящих проверку, представителя нанимателя (работодателя), назначившего проверку;</w:t>
      </w:r>
    </w:p>
    <w:p w:rsidR="0020448A" w:rsidRPr="000B1048" w:rsidRDefault="000B1048" w:rsidP="000B1048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3) </w:t>
      </w:r>
      <w:r w:rsidR="00A3630C" w:rsidRPr="000B1048">
        <w:rPr>
          <w:sz w:val="28"/>
          <w:szCs w:val="28"/>
        </w:rPr>
        <w:t>ознакомиться по окончании проверки с</w:t>
      </w:r>
      <w:r w:rsidR="0020448A" w:rsidRPr="000B1048">
        <w:rPr>
          <w:sz w:val="28"/>
          <w:szCs w:val="28"/>
        </w:rPr>
        <w:t xml:space="preserve"> докладом и другими  </w:t>
      </w:r>
    </w:p>
    <w:p w:rsidR="00A3630C" w:rsidRDefault="0020448A" w:rsidP="0020448A">
      <w:pPr>
        <w:jc w:val="both"/>
        <w:rPr>
          <w:sz w:val="28"/>
          <w:szCs w:val="28"/>
        </w:rPr>
      </w:pPr>
      <w:r w:rsidRPr="0020448A">
        <w:rPr>
          <w:sz w:val="28"/>
          <w:szCs w:val="28"/>
        </w:rPr>
        <w:t>материал</w:t>
      </w:r>
      <w:r>
        <w:rPr>
          <w:sz w:val="28"/>
          <w:szCs w:val="28"/>
        </w:rPr>
        <w:t xml:space="preserve">ами </w:t>
      </w:r>
      <w:r w:rsidR="00A3630C" w:rsidRPr="0020448A">
        <w:rPr>
          <w:sz w:val="28"/>
          <w:szCs w:val="28"/>
        </w:rPr>
        <w:t>по результатам проверки, если это не противоречит</w:t>
      </w:r>
      <w:r>
        <w:rPr>
          <w:sz w:val="28"/>
          <w:szCs w:val="28"/>
        </w:rPr>
        <w:t xml:space="preserve"> требованиям неразглашения сведений, составляющих государственную и  иную охраняемую федеральным законом тайну.</w:t>
      </w:r>
    </w:p>
    <w:p w:rsidR="0020448A" w:rsidRPr="000B1048" w:rsidRDefault="000B1048" w:rsidP="000B1048">
      <w:pPr>
        <w:ind w:left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</w:t>
      </w:r>
      <w:r w:rsidR="0020448A" w:rsidRPr="000B1048">
        <w:rPr>
          <w:sz w:val="28"/>
          <w:szCs w:val="28"/>
        </w:rPr>
        <w:t xml:space="preserve">Если в течение одного года со дня применения взыскания </w:t>
      </w:r>
      <w:proofErr w:type="gramStart"/>
      <w:r w:rsidR="0020448A" w:rsidRPr="000B1048">
        <w:rPr>
          <w:sz w:val="28"/>
          <w:szCs w:val="28"/>
        </w:rPr>
        <w:t>за</w:t>
      </w:r>
      <w:proofErr w:type="gramEnd"/>
      <w:r w:rsidR="0020448A" w:rsidRPr="000B1048">
        <w:rPr>
          <w:sz w:val="28"/>
          <w:szCs w:val="28"/>
        </w:rPr>
        <w:t xml:space="preserve"> </w:t>
      </w:r>
    </w:p>
    <w:p w:rsidR="0020448A" w:rsidRPr="0020448A" w:rsidRDefault="0020448A" w:rsidP="0020448A">
      <w:pPr>
        <w:jc w:val="both"/>
        <w:rPr>
          <w:sz w:val="28"/>
          <w:szCs w:val="28"/>
        </w:rPr>
      </w:pPr>
      <w:r w:rsidRPr="0020448A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0448A">
        <w:rPr>
          <w:sz w:val="28"/>
          <w:szCs w:val="28"/>
        </w:rPr>
        <w:t>оррупцио</w:t>
      </w:r>
      <w:r>
        <w:rPr>
          <w:sz w:val="28"/>
          <w:szCs w:val="28"/>
        </w:rPr>
        <w:t xml:space="preserve">нное </w:t>
      </w:r>
      <w:r w:rsidRPr="0020448A">
        <w:rPr>
          <w:sz w:val="28"/>
          <w:szCs w:val="28"/>
        </w:rPr>
        <w:t xml:space="preserve"> правонарушение муниципальный служащий не был  подвергнут дисциплинарному взысканию, предусмотренному пункту 1 или 2 части 1 статьи 27 Федерального закона </w:t>
      </w:r>
      <w:r>
        <w:rPr>
          <w:sz w:val="28"/>
          <w:szCs w:val="28"/>
        </w:rPr>
        <w:t xml:space="preserve">«О муниципальной службе в Российский Федерации», то он считается не имеющим взыскания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</w:p>
    <w:p w:rsidR="00960A2B" w:rsidRDefault="0020448A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20448A">
        <w:rPr>
          <w:sz w:val="28"/>
          <w:szCs w:val="28"/>
        </w:rPr>
        <w:t>оррупцио</w:t>
      </w:r>
      <w:r>
        <w:rPr>
          <w:sz w:val="28"/>
          <w:szCs w:val="28"/>
        </w:rPr>
        <w:t xml:space="preserve">нное </w:t>
      </w:r>
      <w:r w:rsidRPr="0020448A">
        <w:rPr>
          <w:sz w:val="28"/>
          <w:szCs w:val="28"/>
        </w:rPr>
        <w:t xml:space="preserve"> правонарушение</w:t>
      </w:r>
      <w:r>
        <w:rPr>
          <w:sz w:val="28"/>
          <w:szCs w:val="28"/>
        </w:rPr>
        <w:t>.</w:t>
      </w:r>
    </w:p>
    <w:p w:rsidR="00602334" w:rsidRDefault="000B1048" w:rsidP="0060233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6.</w:t>
      </w:r>
      <w:r w:rsidR="00C20CA8">
        <w:rPr>
          <w:sz w:val="28"/>
          <w:szCs w:val="28"/>
        </w:rPr>
        <w:t xml:space="preserve"> </w:t>
      </w:r>
      <w:r w:rsidR="00DC7CA1" w:rsidRPr="00DC7CA1">
        <w:rPr>
          <w:sz w:val="28"/>
          <w:szCs w:val="28"/>
        </w:rPr>
        <w:t>Представитель нанимателя (работодатель) вправе снять</w:t>
      </w:r>
      <w:r w:rsidR="00DC7CA1">
        <w:rPr>
          <w:sz w:val="28"/>
          <w:szCs w:val="28"/>
        </w:rPr>
        <w:t xml:space="preserve"> с муниципального служащего взыскание за коррупционное правонарушение до  истечения одного года со дня применения взыскания по собственной  инициативе, по письменному заявлению муниципального служащего или по </w:t>
      </w:r>
      <w:r w:rsidR="00602334">
        <w:rPr>
          <w:sz w:val="28"/>
          <w:szCs w:val="28"/>
        </w:rPr>
        <w:t>х</w:t>
      </w:r>
      <w:r w:rsidR="00602334" w:rsidRPr="00C453C9">
        <w:rPr>
          <w:sz w:val="28"/>
          <w:szCs w:val="28"/>
        </w:rPr>
        <w:t>одатайству его непосредственного руководителя, но не ранее полугода со дня наложения взыскания за коррупционное правонарушение.</w:t>
      </w:r>
    </w:p>
    <w:p w:rsidR="00602334" w:rsidRPr="00602334" w:rsidRDefault="00602334" w:rsidP="0060233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602334">
        <w:rPr>
          <w:b/>
          <w:sz w:val="28"/>
          <w:szCs w:val="28"/>
          <w:lang w:val="en-US"/>
        </w:rPr>
        <w:t>III</w:t>
      </w:r>
      <w:r w:rsidRPr="00602334">
        <w:rPr>
          <w:b/>
          <w:sz w:val="28"/>
          <w:szCs w:val="28"/>
        </w:rPr>
        <w:t>. Проведение проверки</w:t>
      </w:r>
    </w:p>
    <w:p w:rsidR="00602334" w:rsidRPr="00C453C9" w:rsidRDefault="00602334" w:rsidP="006023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</w:t>
      </w:r>
      <w:r w:rsidRPr="00C453C9">
        <w:rPr>
          <w:sz w:val="28"/>
          <w:szCs w:val="28"/>
        </w:rPr>
        <w:t xml:space="preserve"> Перед применением взыскания за коррупционное правонарушение проводится проверка в порядке, установленном Положением о проверке достоверности и полноты сведений о доходах, об имуществе и обязательствах имущественного характера и соблюдения требований к служебному поведению.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проведении проверки не может участвовать муниципальный служащий, прямо или косвенно заинтересованный в ее результатах. В этих случаях он обязан обратиться к главе администрации, с письменным заявлением об освобождении его от участия в проведении проверки.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При несоблюдении указанного требования результаты проверки считаются недействительными, в этом случае назначается новая проверка по правилам, установленным настоящим Порядком.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3. При проведении проверки должны быть полностью, объективно и всесторонне установлены: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1) факт совершения коррупционного правонарушения муниципальным служащим;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2) вина муниципального служащего;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0B1048">
        <w:rPr>
          <w:sz w:val="28"/>
          <w:szCs w:val="28"/>
        </w:rPr>
        <w:t xml:space="preserve"> </w:t>
      </w:r>
      <w:r>
        <w:rPr>
          <w:sz w:val="28"/>
          <w:szCs w:val="28"/>
        </w:rPr>
        <w:t>3) причины и условия, способствовавшие совершению коррупционного правонарушения муниципальным служащим;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4) характер и размер вреда, причиненного муниципальным служащим в результате коррупционного правонарушения.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4.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5. До применения взыскания за коррупционное правонарушение должно быть истребовано письменное объяснение муниципального служащего.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Отказ муниципального служащего от дачи объяснения в письменной форме не является препятствием для применения взыскания.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Если по истечении двух рабочих дней указанное объяснение муниципальным служащим не предоставлено, то составляется акт о непредставлении объяснений.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6. Акт о непредставлении объяснений должен содержать: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1) дату и номер акта;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2) время и место составления акта;</w:t>
      </w:r>
    </w:p>
    <w:p w:rsidR="00602334" w:rsidRDefault="000B1048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2559A">
        <w:rPr>
          <w:sz w:val="28"/>
          <w:szCs w:val="28"/>
        </w:rPr>
        <w:t xml:space="preserve">             </w:t>
      </w:r>
      <w:r w:rsidR="00602334">
        <w:rPr>
          <w:sz w:val="28"/>
          <w:szCs w:val="28"/>
        </w:rPr>
        <w:t>3) фамилию, имя, отчество муниципального служащего, в отношении которого проводится проверка;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4) дату, номер запроса о предоставлении объяснения в отношении информации, являющейся основанием для проведения проверки, дату получения указанного запроса муниципальным служащим; 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5) сведения о непредставлении письменных объяснений;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6) подписи должностного лица кадровой службы, составившего акт, а также муниципального служащего, подтверждающего непредставление муниципальным служащим письменных объяснений.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7. Участники проверки вправе получить объяснение в письменной форме от иных лиц, которым могут быть известны какие-либо сведения об обстоятельствах, подлежащих установлению в ходе проверки.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При этом лицу, от которого затребовано объяснение, разъясняется предусмотренное статьей 51 Конституции Российской Федерации право не свидетельствовать против себя, своего супруга и близких родственников, круг которых определяется федеральным законом.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8. Участники проверки обязаны обеспечить сохранность материалов проверки и полученных сведений.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9. Результаты проверки направляются главе администрации, </w:t>
      </w:r>
      <w:proofErr w:type="gramStart"/>
      <w:r>
        <w:rPr>
          <w:sz w:val="28"/>
          <w:szCs w:val="28"/>
        </w:rPr>
        <w:t>назначившему</w:t>
      </w:r>
      <w:proofErr w:type="gramEnd"/>
      <w:r>
        <w:rPr>
          <w:sz w:val="28"/>
          <w:szCs w:val="28"/>
        </w:rPr>
        <w:t xml:space="preserve"> проверку, в форме доклада о ее результатах.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10. В случае установления в действиях муниципального служащего признаков уголовно наказуемого деяния соответствующая информация подлежит незамедлительному направлению в правоохранительные органы.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11. Материалы проверки хранятся в администрации Побединского сельского поселения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двух  лет, после чего передаются в архив администрации Грозненского муниципального района.</w:t>
      </w: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</w:p>
    <w:p w:rsidR="00602334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</w:p>
    <w:p w:rsidR="00602334" w:rsidRPr="00C453C9" w:rsidRDefault="00602334" w:rsidP="00602334">
      <w:pPr>
        <w:tabs>
          <w:tab w:val="left" w:pos="1001"/>
        </w:tabs>
        <w:jc w:val="both"/>
        <w:rPr>
          <w:sz w:val="28"/>
          <w:szCs w:val="28"/>
        </w:rPr>
      </w:pPr>
    </w:p>
    <w:p w:rsidR="00960A2B" w:rsidRDefault="00960A2B" w:rsidP="00960A2B"/>
    <w:p w:rsidR="00960A2B" w:rsidRDefault="00960A2B" w:rsidP="00960A2B"/>
    <w:p w:rsidR="00960A2B" w:rsidRDefault="00960A2B"/>
    <w:sectPr w:rsidR="00960A2B" w:rsidSect="00A8344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230"/>
    <w:multiLevelType w:val="hybridMultilevel"/>
    <w:tmpl w:val="1B42089A"/>
    <w:lvl w:ilvl="0" w:tplc="F054733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F710466"/>
    <w:multiLevelType w:val="hybridMultilevel"/>
    <w:tmpl w:val="EA9616CE"/>
    <w:lvl w:ilvl="0" w:tplc="550055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D00B6"/>
    <w:multiLevelType w:val="hybridMultilevel"/>
    <w:tmpl w:val="D810871E"/>
    <w:lvl w:ilvl="0" w:tplc="9EB4D578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3F245B0"/>
    <w:multiLevelType w:val="hybridMultilevel"/>
    <w:tmpl w:val="0BB8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973C1"/>
    <w:multiLevelType w:val="hybridMultilevel"/>
    <w:tmpl w:val="6EC84FF4"/>
    <w:lvl w:ilvl="0" w:tplc="05085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5452E"/>
    <w:multiLevelType w:val="hybridMultilevel"/>
    <w:tmpl w:val="3160AED0"/>
    <w:lvl w:ilvl="0" w:tplc="64E0772C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DE46706"/>
    <w:multiLevelType w:val="hybridMultilevel"/>
    <w:tmpl w:val="209454C2"/>
    <w:lvl w:ilvl="0" w:tplc="5010E46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6111185E"/>
    <w:multiLevelType w:val="hybridMultilevel"/>
    <w:tmpl w:val="7250E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65417"/>
    <w:multiLevelType w:val="hybridMultilevel"/>
    <w:tmpl w:val="E01C565A"/>
    <w:lvl w:ilvl="0" w:tplc="531AA78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6A242A8C"/>
    <w:multiLevelType w:val="hybridMultilevel"/>
    <w:tmpl w:val="C58400A6"/>
    <w:lvl w:ilvl="0" w:tplc="1B1C6D2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73945106"/>
    <w:multiLevelType w:val="hybridMultilevel"/>
    <w:tmpl w:val="9E76B81C"/>
    <w:lvl w:ilvl="0" w:tplc="6186D6F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8344B"/>
    <w:rsid w:val="0003164A"/>
    <w:rsid w:val="0007067A"/>
    <w:rsid w:val="00083356"/>
    <w:rsid w:val="000A2D38"/>
    <w:rsid w:val="000B1048"/>
    <w:rsid w:val="000D0368"/>
    <w:rsid w:val="000F3184"/>
    <w:rsid w:val="00105F54"/>
    <w:rsid w:val="00175BFD"/>
    <w:rsid w:val="0020448A"/>
    <w:rsid w:val="002D56B2"/>
    <w:rsid w:val="00366F4A"/>
    <w:rsid w:val="004810BE"/>
    <w:rsid w:val="004A6841"/>
    <w:rsid w:val="005F6D8A"/>
    <w:rsid w:val="0060198F"/>
    <w:rsid w:val="00602334"/>
    <w:rsid w:val="006D69FF"/>
    <w:rsid w:val="007C3066"/>
    <w:rsid w:val="0082559A"/>
    <w:rsid w:val="00867137"/>
    <w:rsid w:val="00904D31"/>
    <w:rsid w:val="00960A2B"/>
    <w:rsid w:val="009B713E"/>
    <w:rsid w:val="009E01B8"/>
    <w:rsid w:val="009E2243"/>
    <w:rsid w:val="00A3630C"/>
    <w:rsid w:val="00A80CC2"/>
    <w:rsid w:val="00A8344B"/>
    <w:rsid w:val="00B57C61"/>
    <w:rsid w:val="00BD08F0"/>
    <w:rsid w:val="00C01A16"/>
    <w:rsid w:val="00C20CA8"/>
    <w:rsid w:val="00C35BDE"/>
    <w:rsid w:val="00C42F1A"/>
    <w:rsid w:val="00C46BC6"/>
    <w:rsid w:val="00DA0797"/>
    <w:rsid w:val="00DC7CA1"/>
    <w:rsid w:val="00E93107"/>
    <w:rsid w:val="00EB53A1"/>
    <w:rsid w:val="00F15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Admin</cp:lastModifiedBy>
  <cp:revision>22</cp:revision>
  <cp:lastPrinted>2013-03-11T13:28:00Z</cp:lastPrinted>
  <dcterms:created xsi:type="dcterms:W3CDTF">2013-03-11T07:46:00Z</dcterms:created>
  <dcterms:modified xsi:type="dcterms:W3CDTF">2013-05-18T12:39:00Z</dcterms:modified>
</cp:coreProperties>
</file>