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10" w:rsidRDefault="00E16A10" w:rsidP="00E84922">
      <w:pPr>
        <w:jc w:val="center"/>
        <w:rPr>
          <w:sz w:val="32"/>
          <w:szCs w:val="32"/>
        </w:rPr>
      </w:pPr>
    </w:p>
    <w:p w:rsidR="00E84922" w:rsidRPr="007700C7" w:rsidRDefault="00E84922" w:rsidP="00E84922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АДМИНИСТРАЦИЯ </w:t>
      </w:r>
    </w:p>
    <w:p w:rsidR="00E84922" w:rsidRPr="007700C7" w:rsidRDefault="00E84922" w:rsidP="00E84922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ПОБЕДИНСКОГО СЕЛЬСКОГО ПОСЕЛЕНИЯ </w:t>
      </w:r>
    </w:p>
    <w:p w:rsidR="00E84922" w:rsidRPr="007700C7" w:rsidRDefault="00E84922" w:rsidP="00E84922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 xml:space="preserve">ГРОЗНЕНСКОГО МУНИЦИПАЛЬНОГО РАЙОНА </w:t>
      </w:r>
    </w:p>
    <w:p w:rsidR="00E84922" w:rsidRPr="007700C7" w:rsidRDefault="00E84922" w:rsidP="00E84922">
      <w:pPr>
        <w:jc w:val="center"/>
        <w:rPr>
          <w:sz w:val="32"/>
          <w:szCs w:val="32"/>
        </w:rPr>
      </w:pPr>
      <w:r w:rsidRPr="007700C7">
        <w:rPr>
          <w:sz w:val="32"/>
          <w:szCs w:val="32"/>
        </w:rPr>
        <w:t>ЧЕЧЕНСКОЙ РЕСПУБЛИКИ</w:t>
      </w:r>
    </w:p>
    <w:p w:rsidR="00E84922" w:rsidRPr="007700C7" w:rsidRDefault="00E84922" w:rsidP="00E84922">
      <w:pPr>
        <w:jc w:val="center"/>
        <w:rPr>
          <w:sz w:val="32"/>
          <w:szCs w:val="32"/>
        </w:rPr>
      </w:pPr>
    </w:p>
    <w:p w:rsidR="00E84922" w:rsidRPr="00C26F9F" w:rsidRDefault="00E84922" w:rsidP="00E84922">
      <w:pPr>
        <w:jc w:val="center"/>
        <w:rPr>
          <w:sz w:val="32"/>
          <w:szCs w:val="32"/>
        </w:rPr>
      </w:pPr>
    </w:p>
    <w:p w:rsidR="00E84922" w:rsidRPr="007700C7" w:rsidRDefault="00E84922" w:rsidP="00E84922">
      <w:pPr>
        <w:jc w:val="center"/>
        <w:rPr>
          <w:sz w:val="32"/>
          <w:szCs w:val="32"/>
        </w:rPr>
      </w:pPr>
    </w:p>
    <w:p w:rsidR="00E84922" w:rsidRPr="007700C7" w:rsidRDefault="00E84922" w:rsidP="00E84922">
      <w:pPr>
        <w:jc w:val="center"/>
        <w:rPr>
          <w:sz w:val="28"/>
          <w:szCs w:val="28"/>
        </w:rPr>
      </w:pPr>
      <w:r w:rsidRPr="007700C7">
        <w:rPr>
          <w:sz w:val="28"/>
          <w:szCs w:val="28"/>
        </w:rPr>
        <w:t xml:space="preserve">РАСПОРЯЖЕНИЕ  </w:t>
      </w:r>
    </w:p>
    <w:p w:rsidR="00E84922" w:rsidRPr="007700C7" w:rsidRDefault="00E84922" w:rsidP="00E84922">
      <w:pPr>
        <w:jc w:val="center"/>
        <w:rPr>
          <w:sz w:val="28"/>
          <w:szCs w:val="28"/>
        </w:rPr>
      </w:pPr>
    </w:p>
    <w:p w:rsidR="00E84922" w:rsidRDefault="00E84922" w:rsidP="00E84922">
      <w:pPr>
        <w:jc w:val="center"/>
        <w:rPr>
          <w:sz w:val="28"/>
          <w:szCs w:val="28"/>
        </w:rPr>
      </w:pPr>
    </w:p>
    <w:p w:rsidR="00E84922" w:rsidRPr="007700C7" w:rsidRDefault="00E84922" w:rsidP="00E84922">
      <w:pPr>
        <w:jc w:val="center"/>
        <w:rPr>
          <w:sz w:val="28"/>
          <w:szCs w:val="28"/>
        </w:rPr>
      </w:pPr>
    </w:p>
    <w:p w:rsidR="00E84922" w:rsidRPr="007700C7" w:rsidRDefault="00E84922" w:rsidP="00E84922">
      <w:pPr>
        <w:jc w:val="center"/>
        <w:rPr>
          <w:sz w:val="28"/>
          <w:szCs w:val="28"/>
        </w:rPr>
      </w:pPr>
    </w:p>
    <w:p w:rsidR="00E84922" w:rsidRPr="007700C7" w:rsidRDefault="00E84922" w:rsidP="00E84922">
      <w:pPr>
        <w:rPr>
          <w:sz w:val="28"/>
          <w:szCs w:val="28"/>
        </w:rPr>
      </w:pPr>
      <w:r w:rsidRPr="007700C7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7700C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700C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7700C7">
        <w:rPr>
          <w:sz w:val="28"/>
          <w:szCs w:val="28"/>
        </w:rPr>
        <w:t xml:space="preserve"> г.                              </w:t>
      </w:r>
      <w:proofErr w:type="spellStart"/>
      <w:r w:rsidRPr="007700C7">
        <w:rPr>
          <w:sz w:val="28"/>
          <w:szCs w:val="28"/>
        </w:rPr>
        <w:t>с</w:t>
      </w:r>
      <w:proofErr w:type="gramStart"/>
      <w:r w:rsidRPr="007700C7">
        <w:rPr>
          <w:sz w:val="28"/>
          <w:szCs w:val="28"/>
        </w:rPr>
        <w:t>.П</w:t>
      </w:r>
      <w:proofErr w:type="gramEnd"/>
      <w:r w:rsidRPr="007700C7">
        <w:rPr>
          <w:sz w:val="28"/>
          <w:szCs w:val="28"/>
        </w:rPr>
        <w:t>обединское</w:t>
      </w:r>
      <w:proofErr w:type="spellEnd"/>
      <w:r w:rsidRPr="007700C7">
        <w:rPr>
          <w:sz w:val="28"/>
          <w:szCs w:val="28"/>
        </w:rPr>
        <w:t xml:space="preserve">                                          № </w:t>
      </w:r>
      <w:r>
        <w:rPr>
          <w:sz w:val="28"/>
          <w:szCs w:val="28"/>
        </w:rPr>
        <w:t>255</w:t>
      </w:r>
    </w:p>
    <w:p w:rsidR="00E84922" w:rsidRDefault="00E84922" w:rsidP="00E84922">
      <w:pPr>
        <w:pStyle w:val="Style40"/>
        <w:widowControl/>
        <w:rPr>
          <w:sz w:val="28"/>
          <w:szCs w:val="28"/>
        </w:rPr>
      </w:pPr>
    </w:p>
    <w:p w:rsidR="00E84922" w:rsidRPr="007700C7" w:rsidRDefault="00E84922" w:rsidP="00E84922">
      <w:pPr>
        <w:pStyle w:val="Style40"/>
        <w:widowControl/>
        <w:rPr>
          <w:sz w:val="28"/>
          <w:szCs w:val="28"/>
        </w:rPr>
      </w:pPr>
    </w:p>
    <w:p w:rsidR="00E84922" w:rsidRDefault="00E84922" w:rsidP="00E84922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 xml:space="preserve">О признании специалиста </w:t>
      </w:r>
      <w:proofErr w:type="gramStart"/>
      <w:r>
        <w:rPr>
          <w:rStyle w:val="FontStyle72"/>
          <w:b w:val="0"/>
          <w:sz w:val="28"/>
          <w:szCs w:val="28"/>
        </w:rPr>
        <w:t>нуждающейся</w:t>
      </w:r>
      <w:proofErr w:type="gramEnd"/>
    </w:p>
    <w:p w:rsidR="00E84922" w:rsidRPr="007700C7" w:rsidRDefault="00E84922" w:rsidP="00E84922">
      <w:pPr>
        <w:pStyle w:val="Style40"/>
        <w:widowControl/>
        <w:rPr>
          <w:rStyle w:val="FontStyle72"/>
          <w:b w:val="0"/>
          <w:sz w:val="28"/>
          <w:szCs w:val="28"/>
        </w:rPr>
      </w:pPr>
      <w:r>
        <w:rPr>
          <w:rStyle w:val="FontStyle72"/>
          <w:b w:val="0"/>
          <w:sz w:val="28"/>
          <w:szCs w:val="28"/>
        </w:rPr>
        <w:t>в улучшении жилищных условий.</w:t>
      </w:r>
    </w:p>
    <w:p w:rsidR="00E84922" w:rsidRPr="007700C7" w:rsidRDefault="00E84922" w:rsidP="00E84922">
      <w:pPr>
        <w:tabs>
          <w:tab w:val="left" w:pos="6096"/>
        </w:tabs>
        <w:rPr>
          <w:i/>
          <w:sz w:val="28"/>
          <w:szCs w:val="28"/>
        </w:rPr>
      </w:pPr>
    </w:p>
    <w:p w:rsidR="00E84922" w:rsidRPr="007700C7" w:rsidRDefault="00E84922" w:rsidP="00E84922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E84922" w:rsidRDefault="00E84922" w:rsidP="00E84922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E84922" w:rsidRDefault="00E84922" w:rsidP="00E84922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E84922" w:rsidRPr="007700C7" w:rsidRDefault="00E84922" w:rsidP="00E84922">
      <w:pPr>
        <w:pStyle w:val="Style32"/>
        <w:widowControl/>
        <w:ind w:firstLine="709"/>
        <w:jc w:val="both"/>
        <w:rPr>
          <w:sz w:val="28"/>
          <w:szCs w:val="28"/>
        </w:rPr>
      </w:pPr>
    </w:p>
    <w:p w:rsidR="00E84922" w:rsidRPr="007700C7" w:rsidRDefault="00E84922" w:rsidP="00E84922">
      <w:pPr>
        <w:pStyle w:val="Style32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основании акта составленного постоянно действующей комиссией администрации Побединского сельского поселения от 1</w:t>
      </w:r>
      <w:r w:rsidR="0094555A">
        <w:rPr>
          <w:sz w:val="28"/>
          <w:szCs w:val="28"/>
        </w:rPr>
        <w:t>7</w:t>
      </w:r>
      <w:r>
        <w:rPr>
          <w:sz w:val="28"/>
          <w:szCs w:val="28"/>
        </w:rPr>
        <w:t>.12.2014 г.</w:t>
      </w:r>
    </w:p>
    <w:p w:rsidR="00E84922" w:rsidRPr="007700C7" w:rsidRDefault="00E84922" w:rsidP="00E84922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E84922" w:rsidRPr="007700C7" w:rsidRDefault="00E84922" w:rsidP="00E84922">
      <w:pPr>
        <w:pStyle w:val="Style32"/>
        <w:widowControl/>
        <w:ind w:firstLine="709"/>
        <w:jc w:val="both"/>
        <w:rPr>
          <w:rStyle w:val="FontStyle73"/>
          <w:bCs/>
        </w:rPr>
      </w:pPr>
    </w:p>
    <w:p w:rsidR="00E84922" w:rsidRPr="007700C7" w:rsidRDefault="00E84922" w:rsidP="00E84922">
      <w:pPr>
        <w:pStyle w:val="a3"/>
        <w:spacing w:before="0" w:beforeAutospacing="0" w:after="0" w:afterAutospacing="0"/>
        <w:ind w:firstLine="709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  1.  Признать семью </w:t>
      </w:r>
      <w:proofErr w:type="spellStart"/>
      <w:r>
        <w:rPr>
          <w:rFonts w:ascii="Times New Roman" w:cs="Times New Roman"/>
          <w:sz w:val="28"/>
          <w:szCs w:val="28"/>
        </w:rPr>
        <w:t>Абумуслимовой</w:t>
      </w:r>
      <w:proofErr w:type="spellEnd"/>
      <w:r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Залвы</w:t>
      </w:r>
      <w:proofErr w:type="spellEnd"/>
      <w:r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Заурбековны</w:t>
      </w:r>
      <w:proofErr w:type="spellEnd"/>
      <w:r>
        <w:rPr>
          <w:rFonts w:ascii="Times New Roman" w:cs="Times New Roman"/>
          <w:sz w:val="28"/>
          <w:szCs w:val="28"/>
        </w:rPr>
        <w:t xml:space="preserve"> нуждающейся в улучшении жилищных условий и поставить на учет на улучшение жилищных условий  по подпрограмме «Устойчивое развитие сельских территорий на  2014-2017 годы и на период до 2020 года» </w:t>
      </w:r>
    </w:p>
    <w:p w:rsidR="00E84922" w:rsidRDefault="00E84922" w:rsidP="00E84922">
      <w:pPr>
        <w:pStyle w:val="a3"/>
        <w:spacing w:before="0" w:beforeAutospacing="0" w:after="0" w:afterAutospacing="0"/>
        <w:ind w:firstLine="709"/>
        <w:rPr>
          <w:rFonts w:ascii="Times New Roman" w:cs="Times New Roman"/>
          <w:bCs/>
          <w:sz w:val="28"/>
          <w:szCs w:val="28"/>
        </w:rPr>
      </w:pPr>
    </w:p>
    <w:p w:rsidR="00E84922" w:rsidRDefault="00E84922" w:rsidP="00E84922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E84922" w:rsidRDefault="00E84922" w:rsidP="00E84922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E84922" w:rsidRDefault="00E84922" w:rsidP="00E84922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E84922" w:rsidRDefault="00E84922" w:rsidP="00E84922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E84922" w:rsidRDefault="00E84922" w:rsidP="00E84922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E84922" w:rsidRDefault="00E84922" w:rsidP="00E84922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E84922" w:rsidRDefault="00E84922" w:rsidP="00E84922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E84922" w:rsidRDefault="00E84922" w:rsidP="00E84922">
      <w:pPr>
        <w:pStyle w:val="a3"/>
        <w:tabs>
          <w:tab w:val="left" w:pos="0"/>
        </w:tabs>
        <w:spacing w:before="0" w:beforeAutospacing="0" w:after="0" w:afterAutospacing="0"/>
        <w:ind w:left="709"/>
        <w:jc w:val="both"/>
        <w:rPr>
          <w:rFonts w:ascii="Times New Roman" w:cs="Times New Roman"/>
          <w:sz w:val="28"/>
          <w:szCs w:val="28"/>
        </w:rPr>
      </w:pPr>
    </w:p>
    <w:p w:rsidR="00E84922" w:rsidRPr="00F46ACE" w:rsidRDefault="00E84922" w:rsidP="00E84922">
      <w:pPr>
        <w:shd w:val="clear" w:color="auto" w:fill="FFFFFF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Г</w:t>
      </w:r>
      <w:r w:rsidRPr="00F46ACE">
        <w:rPr>
          <w:bCs/>
          <w:spacing w:val="-3"/>
          <w:sz w:val="28"/>
          <w:szCs w:val="28"/>
        </w:rPr>
        <w:t>лав</w:t>
      </w:r>
      <w:r>
        <w:rPr>
          <w:bCs/>
          <w:spacing w:val="-3"/>
          <w:sz w:val="28"/>
          <w:szCs w:val="28"/>
        </w:rPr>
        <w:t xml:space="preserve">а </w:t>
      </w:r>
      <w:r w:rsidRPr="00F46ACE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 xml:space="preserve">администрации              </w:t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</w:t>
      </w:r>
      <w:proofErr w:type="spellStart"/>
      <w:r>
        <w:rPr>
          <w:bCs/>
          <w:spacing w:val="-3"/>
          <w:sz w:val="28"/>
          <w:szCs w:val="28"/>
        </w:rPr>
        <w:t>И.А.Демильханов</w:t>
      </w:r>
      <w:proofErr w:type="spellEnd"/>
    </w:p>
    <w:p w:rsidR="00E84922" w:rsidRDefault="00E84922" w:rsidP="00E84922"/>
    <w:p w:rsidR="00E84922" w:rsidRDefault="00E84922" w:rsidP="00E84922"/>
    <w:p w:rsidR="00E84922" w:rsidRDefault="00E84922" w:rsidP="00E84922"/>
    <w:p w:rsidR="00250CFC" w:rsidRDefault="00250CFC"/>
    <w:sectPr w:rsidR="00250CFC" w:rsidSect="006B0FAE"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922"/>
    <w:rsid w:val="00250CFC"/>
    <w:rsid w:val="00876FF2"/>
    <w:rsid w:val="0094555A"/>
    <w:rsid w:val="00A3524C"/>
    <w:rsid w:val="00C3391A"/>
    <w:rsid w:val="00E16A10"/>
    <w:rsid w:val="00E84922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2">
    <w:name w:val="Style32"/>
    <w:basedOn w:val="a"/>
    <w:uiPriority w:val="99"/>
    <w:rsid w:val="00E84922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"/>
    <w:uiPriority w:val="99"/>
    <w:rsid w:val="00E84922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uiPriority w:val="99"/>
    <w:rsid w:val="00E84922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3">
    <w:name w:val="Font Style73"/>
    <w:uiPriority w:val="99"/>
    <w:rsid w:val="00E84922"/>
    <w:rPr>
      <w:rFonts w:ascii="Times New Roman" w:hAnsi="Times New Roman" w:cs="Times New Roman"/>
      <w:color w:val="000000"/>
      <w:sz w:val="18"/>
      <w:szCs w:val="18"/>
    </w:rPr>
  </w:style>
  <w:style w:type="paragraph" w:styleId="a3">
    <w:name w:val="Normal (Web)"/>
    <w:basedOn w:val="a"/>
    <w:uiPriority w:val="99"/>
    <w:rsid w:val="00E84922"/>
    <w:pPr>
      <w:spacing w:before="100" w:beforeAutospacing="1" w:after="100" w:afterAutospacing="1"/>
    </w:pPr>
    <w:rPr>
      <w:rFonts w:ascii="Arial Unicode MS" w:eastAsia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2002-01-01T07:06:00Z</cp:lastPrinted>
  <dcterms:created xsi:type="dcterms:W3CDTF">2002-01-01T06:53:00Z</dcterms:created>
  <dcterms:modified xsi:type="dcterms:W3CDTF">2002-01-01T07:17:00Z</dcterms:modified>
</cp:coreProperties>
</file>